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108"/>
        <w:tblW w:w="925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11"/>
        <w:gridCol w:w="1125"/>
        <w:gridCol w:w="3919"/>
      </w:tblGrid>
      <w:tr w:rsidR="000A7595" w:rsidTr="000A7595">
        <w:tc>
          <w:tcPr>
            <w:tcW w:w="4208" w:type="dxa"/>
          </w:tcPr>
          <w:p w:rsidR="000A7595" w:rsidRDefault="000A7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0A7595" w:rsidRDefault="000A7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0A7595" w:rsidRDefault="000A7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0A7595" w:rsidRDefault="000A7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0A7595" w:rsidRDefault="000A7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95" w:rsidRDefault="000A759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0A7595" w:rsidRDefault="000A7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0A7595" w:rsidRDefault="000A7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0A7595" w:rsidRDefault="000A7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hideMark/>
          </w:tcPr>
          <w:p w:rsidR="000A7595" w:rsidRDefault="000A7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0A7595" w:rsidRDefault="000A7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0A7595" w:rsidRDefault="000A7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0A7595" w:rsidRDefault="000A7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0A7595" w:rsidRDefault="000A7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B303F5" w:rsidRPr="00305377" w:rsidRDefault="00B303F5" w:rsidP="00B303F5">
      <w:pPr>
        <w:pStyle w:val="Heading1KD"/>
        <w:rPr>
          <w:rFonts w:ascii="Times New Roman" w:hAnsi="Times New Roman" w:cs="Times New Roman"/>
          <w:sz w:val="24"/>
          <w:szCs w:val="24"/>
        </w:rPr>
      </w:pPr>
    </w:p>
    <w:p w:rsidR="00697957" w:rsidRPr="00697957" w:rsidRDefault="00697957" w:rsidP="00697957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697957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изобразительного искусства </w:t>
      </w:r>
    </w:p>
    <w:p w:rsidR="00697957" w:rsidRPr="00697957" w:rsidRDefault="00697957" w:rsidP="00697957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697957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Должность учителя изобразительного искусства (далее – учитель) относится к категории педагогических работников. 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 xml:space="preserve">основы </w:t>
      </w:r>
      <w:proofErr w:type="spellStart"/>
      <w:r w:rsidRPr="00697957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697957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пути достижения образовательных результатов и способы оценки результатов обучения;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Конвенцию о правах ребенка;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трудовое законодательство.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697957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697957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знать: 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основные и актуальные для современной системы образования теории обучения, воспитания и развития детей младшего школьного возраста;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>федеральные государственные образовательные стандарты и содержание примерных основных образовательных программ;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дидактические основы, используемые в учебно-воспитательном процессе образовательных технологий;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существо заложенных в содержании используемых в начальной школе учебных задач, обобщенных способов деятельности и системы знаний о природе, обществе, человеке, технологиях;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особенности региональных условий, в которых реализуется используемая основная образовательная программа начального общего образования.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697957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697957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уметь: 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реагировать на непосредственные по форме обращения детей к учителю и распознавать за ними серьезные личные проблемы;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ставить различные виды учебных задач (учебно-познавательных, учебно-практических, учебно-игровых) и организовывать их решение (в индивидуальной или групповой форме) в соответствии с уровнем познавательного и личностного развития детей младшего возраста, сохраняя при этом баланс предметной и метапредметной составляющей их содержания;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во взаимодействии с родителями (законными представителями),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(предметных, метапредметных и личностных), выходящими за рамки программы начального общего образования.</w:t>
      </w:r>
    </w:p>
    <w:p w:rsidR="00697957" w:rsidRPr="00697957" w:rsidRDefault="00697957" w:rsidP="000A759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697957" w:rsidRPr="00697957" w:rsidRDefault="00697957" w:rsidP="000A759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697957" w:rsidRPr="00697957" w:rsidRDefault="00697957" w:rsidP="00697957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697957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 обязан: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>создавать, поддерживать уклад, атмосферу и традиции жизни образовательной организации;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697957">
        <w:rPr>
          <w:rFonts w:ascii="Times New Roman" w:hAnsi="Times New Roman" w:cs="Times New Roman"/>
          <w:szCs w:val="24"/>
        </w:rPr>
        <w:t>аутисты</w:t>
      </w:r>
      <w:proofErr w:type="spellEnd"/>
      <w:r w:rsidRPr="00697957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697957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697957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начального общего образования учитель обязан: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проектировать образовательный процесс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формировать у детей социальную позицию обучающихся на всем протяжении обучения в начальной школе;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формировать метапредметные компетенции, умение учиться и универсальные учебные действия до уровня, необходимого для освоения образовательных программ основного общего образования;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давать объективную оценку успехов и возможностей обучающихся с учетом неравномерности индивидуального психического развития детей младшего школьного </w:t>
      </w:r>
      <w:r w:rsidRPr="00697957">
        <w:rPr>
          <w:rFonts w:ascii="Times New Roman" w:hAnsi="Times New Roman" w:cs="Times New Roman"/>
          <w:szCs w:val="24"/>
        </w:rPr>
        <w:lastRenderedPageBreak/>
        <w:t>возраста, а также своеобразия динамики развития учебной деятельности мальчиков и девочек;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организовывать учебный процесс с учетом своеобразия социальной ситуации развития первоклассника;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корректировать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(в т. ч. в силу различий в возрасте, условий дошкольного обучения и воспитания), а также своеобразия динамики развития мальчиков и девочек;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проводить в 4-м классе начальной школы (во взаимодействии с психологом) мероприятия по профилактике возможных трудностей адаптации детей к учебно-воспитательному процессу в основной школе.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 реализации основной образовательной программы начального общего образования учитель обеспечивает достижение требований к результатам обучающихся: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Личностным, включающим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697957">
        <w:rPr>
          <w:rFonts w:ascii="Times New Roman" w:hAnsi="Times New Roman" w:cs="Times New Roman"/>
          <w:szCs w:val="24"/>
        </w:rPr>
        <w:t>межпредметными</w:t>
      </w:r>
      <w:proofErr w:type="spellEnd"/>
      <w:r w:rsidRPr="00697957">
        <w:rPr>
          <w:rFonts w:ascii="Times New Roman" w:hAnsi="Times New Roman" w:cs="Times New Roman"/>
          <w:szCs w:val="24"/>
        </w:rPr>
        <w:t xml:space="preserve"> понятиями.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697957" w:rsidRPr="00697957" w:rsidRDefault="00697957" w:rsidP="000A7595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 реализации образовательной программы по изобразительному искусству учитель обеспечивает достижение требований к следующим предметным результатам обучающихся: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>а)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б)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в) овладение практическими умениями и навыками в восприятии, анализе и оценке произведений искусства;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г)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697957" w:rsidRPr="00697957" w:rsidRDefault="00697957" w:rsidP="000A7595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 реализации образовательной программы по изобразительному искусству учитель обеспечивает достижение требований к следующим предметным результатам обучающихся: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а)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б)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в)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г)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д) приобретение опыта создания художественного образа в разных видах и жанрах визуально-пространственных искусств: изобразительных (живопись, графика, </w:t>
      </w:r>
      <w:r w:rsidRPr="00697957">
        <w:rPr>
          <w:rFonts w:ascii="Times New Roman" w:hAnsi="Times New Roman" w:cs="Times New Roman"/>
          <w:szCs w:val="24"/>
        </w:rPr>
        <w:lastRenderedPageBreak/>
        <w:t>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е)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ж)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>защищать права и интересы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697957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697957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 xml:space="preserve">вести необходимую документацию, связанную с выполнением возложенных обязанностей. 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697957" w:rsidRPr="00697957" w:rsidRDefault="00697957" w:rsidP="000A759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697957" w:rsidRPr="00697957" w:rsidRDefault="00697957" w:rsidP="000A759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697957" w:rsidRPr="00697957" w:rsidRDefault="00697957" w:rsidP="00697957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697957">
        <w:rPr>
          <w:rFonts w:ascii="Times New Roman" w:hAnsi="Times New Roman" w:cs="Times New Roman"/>
          <w:sz w:val="24"/>
          <w:szCs w:val="24"/>
        </w:rPr>
        <w:t>3. Права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 имеет право на: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>защиту своих трудовых прав, свобод и законных интересов всеми не запрещенными законом способами;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lastRenderedPageBreak/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 имеет право на: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</w:t>
      </w:r>
      <w:r w:rsidRPr="00697957">
        <w:rPr>
          <w:rFonts w:ascii="Times New Roman" w:hAnsi="Times New Roman" w:cs="Times New Roman"/>
          <w:szCs w:val="24"/>
        </w:rPr>
        <w:lastRenderedPageBreak/>
        <w:t>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697957" w:rsidRPr="00697957" w:rsidRDefault="00697957" w:rsidP="000A759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697957" w:rsidRPr="00697957" w:rsidRDefault="00697957" w:rsidP="000A759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722C6C" w:rsidRDefault="00722C6C" w:rsidP="00697957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697957" w:rsidRPr="00697957" w:rsidRDefault="00697957" w:rsidP="00697957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697957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697957" w:rsidRPr="00697957" w:rsidRDefault="00697957" w:rsidP="000A759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697957" w:rsidRPr="00697957" w:rsidRDefault="00697957" w:rsidP="000A759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дисциплинарной; </w:t>
      </w:r>
    </w:p>
    <w:p w:rsidR="00697957" w:rsidRPr="00697957" w:rsidRDefault="00697957" w:rsidP="000A759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материальной; </w:t>
      </w:r>
    </w:p>
    <w:p w:rsidR="00697957" w:rsidRPr="00697957" w:rsidRDefault="00697957" w:rsidP="000A759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697957" w:rsidRPr="00697957" w:rsidRDefault="00697957" w:rsidP="000A759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697957" w:rsidRPr="00697957" w:rsidRDefault="00697957" w:rsidP="000A759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szCs w:val="24"/>
        </w:rPr>
        <w:t xml:space="preserve">уголовной. </w:t>
      </w:r>
    </w:p>
    <w:p w:rsidR="00697957" w:rsidRPr="00697957" w:rsidRDefault="00697957" w:rsidP="00697957">
      <w:pPr>
        <w:pStyle w:val="defaultStyle"/>
        <w:rPr>
          <w:rFonts w:ascii="Times New Roman" w:hAnsi="Times New Roman" w:cs="Times New Roman"/>
          <w:szCs w:val="24"/>
        </w:rPr>
      </w:pPr>
    </w:p>
    <w:p w:rsidR="000A7595" w:rsidRDefault="000A7595" w:rsidP="00697957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0A7595" w:rsidRDefault="000A7595" w:rsidP="00697957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0A7595" w:rsidRDefault="000A7595" w:rsidP="00697957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0A7595" w:rsidRDefault="000A7595" w:rsidP="00697957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0A7595" w:rsidRDefault="000A7595" w:rsidP="00697957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0A7595" w:rsidRDefault="000A7595" w:rsidP="00697957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0A7595" w:rsidRDefault="000A7595" w:rsidP="00697957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  <w:bookmarkStart w:id="0" w:name="_GoBack"/>
      <w:bookmarkEnd w:id="0"/>
    </w:p>
    <w:p w:rsidR="000A7595" w:rsidRDefault="000A7595" w:rsidP="00697957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697957" w:rsidRPr="00697957" w:rsidRDefault="00697957" w:rsidP="00697957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697957">
        <w:rPr>
          <w:rFonts w:ascii="Times New Roman" w:hAnsi="Times New Roman" w:cs="Times New Roman"/>
          <w:b/>
          <w:bCs/>
          <w:szCs w:val="24"/>
        </w:rPr>
        <w:lastRenderedPageBreak/>
        <w:t>Лист ознакомления</w:t>
      </w:r>
    </w:p>
    <w:tbl>
      <w:tblPr>
        <w:tblStyle w:val="TableGridPHPDOCX"/>
        <w:tblOverlap w:val="never"/>
        <w:tblW w:w="5000" w:type="pct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697957" w:rsidRPr="00697957" w:rsidTr="00722C6C">
        <w:tc>
          <w:tcPr>
            <w:tcW w:w="32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697957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697957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697957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697957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697957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595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595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595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595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595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595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595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595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0A7595" w:rsidRPr="00697957" w:rsidRDefault="000A7595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57" w:rsidRPr="00697957" w:rsidTr="00722C6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97957" w:rsidRPr="00697957" w:rsidRDefault="00697957" w:rsidP="00B1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264" w:rsidRPr="00697957" w:rsidRDefault="00A90264" w:rsidP="00722C6C">
      <w:pPr>
        <w:rPr>
          <w:rFonts w:ascii="Times New Roman" w:hAnsi="Times New Roman" w:cs="Times New Roman"/>
          <w:sz w:val="24"/>
          <w:szCs w:val="24"/>
        </w:rPr>
      </w:pPr>
    </w:p>
    <w:sectPr w:rsidR="00A90264" w:rsidRPr="00697957" w:rsidSect="000A7595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E2AC6"/>
    <w:multiLevelType w:val="multilevel"/>
    <w:tmpl w:val="F6E8D57A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1">
    <w:nsid w:val="2F922C2D"/>
    <w:multiLevelType w:val="multilevel"/>
    <w:tmpl w:val="3DE4C198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2">
    <w:nsid w:val="41D83478"/>
    <w:multiLevelType w:val="multilevel"/>
    <w:tmpl w:val="97004810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3">
    <w:nsid w:val="6C6D6AB3"/>
    <w:multiLevelType w:val="multilevel"/>
    <w:tmpl w:val="0E1CC682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957"/>
    <w:rsid w:val="00023C99"/>
    <w:rsid w:val="000A7595"/>
    <w:rsid w:val="003701AC"/>
    <w:rsid w:val="00376C59"/>
    <w:rsid w:val="00396BA5"/>
    <w:rsid w:val="00561D2D"/>
    <w:rsid w:val="005A7C82"/>
    <w:rsid w:val="00697957"/>
    <w:rsid w:val="006C715E"/>
    <w:rsid w:val="00710D58"/>
    <w:rsid w:val="00722C6C"/>
    <w:rsid w:val="00840333"/>
    <w:rsid w:val="008429E8"/>
    <w:rsid w:val="00A55032"/>
    <w:rsid w:val="00A90264"/>
    <w:rsid w:val="00AE690B"/>
    <w:rsid w:val="00B303F5"/>
    <w:rsid w:val="00BE37BE"/>
    <w:rsid w:val="00DD3B4C"/>
    <w:rsid w:val="00E77DEE"/>
    <w:rsid w:val="00EB5570"/>
    <w:rsid w:val="00F1011A"/>
    <w:rsid w:val="00F2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PHPDOCX">
    <w:name w:val="Table Grid PHPDOCX"/>
    <w:uiPriority w:val="59"/>
    <w:rsid w:val="0069795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Style">
    <w:name w:val="defaultStyle"/>
    <w:link w:val="defaultStyleCar"/>
    <w:uiPriority w:val="99"/>
    <w:unhideWhenUsed/>
    <w:rsid w:val="00697957"/>
    <w:pPr>
      <w:spacing w:line="360" w:lineRule="auto"/>
      <w:jc w:val="both"/>
    </w:pPr>
    <w:rPr>
      <w:rFonts w:eastAsiaTheme="minorHAnsi"/>
      <w:color w:val="000000"/>
      <w:sz w:val="24"/>
    </w:rPr>
  </w:style>
  <w:style w:type="character" w:customStyle="1" w:styleId="defaultStyleCar">
    <w:name w:val="defaultStyleCar"/>
    <w:link w:val="defaultStyle"/>
    <w:uiPriority w:val="99"/>
    <w:unhideWhenUsed/>
    <w:rsid w:val="00697957"/>
    <w:rPr>
      <w:rFonts w:eastAsiaTheme="minorHAnsi"/>
      <w:color w:val="000000"/>
      <w:sz w:val="24"/>
    </w:rPr>
  </w:style>
  <w:style w:type="paragraph" w:customStyle="1" w:styleId="Heading1KD">
    <w:name w:val="Heading1KD"/>
    <w:link w:val="Heading1KDCar"/>
    <w:uiPriority w:val="99"/>
    <w:semiHidden/>
    <w:unhideWhenUsed/>
    <w:rsid w:val="00697957"/>
    <w:pPr>
      <w:spacing w:line="360" w:lineRule="auto"/>
      <w:jc w:val="center"/>
    </w:pPr>
    <w:rPr>
      <w:rFonts w:eastAsiaTheme="minorHAnsi"/>
      <w:b/>
      <w:color w:val="000000"/>
      <w:sz w:val="30"/>
    </w:rPr>
  </w:style>
  <w:style w:type="character" w:customStyle="1" w:styleId="Heading1KDCar">
    <w:name w:val="Heading1KDCar"/>
    <w:link w:val="Heading1KD"/>
    <w:uiPriority w:val="99"/>
    <w:semiHidden/>
    <w:unhideWhenUsed/>
    <w:rsid w:val="00697957"/>
    <w:rPr>
      <w:rFonts w:eastAsiaTheme="minorHAnsi"/>
      <w:b/>
      <w:color w:val="000000"/>
      <w:sz w:val="30"/>
    </w:rPr>
  </w:style>
  <w:style w:type="paragraph" w:customStyle="1" w:styleId="Heading2KD">
    <w:name w:val="Heading2KD"/>
    <w:link w:val="Heading2KDCar"/>
    <w:uiPriority w:val="99"/>
    <w:semiHidden/>
    <w:unhideWhenUsed/>
    <w:rsid w:val="00697957"/>
    <w:pPr>
      <w:spacing w:line="360" w:lineRule="auto"/>
      <w:jc w:val="center"/>
    </w:pPr>
    <w:rPr>
      <w:rFonts w:eastAsiaTheme="minorHAnsi"/>
      <w:b/>
      <w:color w:val="000000"/>
      <w:sz w:val="28"/>
    </w:rPr>
  </w:style>
  <w:style w:type="character" w:customStyle="1" w:styleId="Heading2KDCar">
    <w:name w:val="Heading2KDCar"/>
    <w:link w:val="Heading2KD"/>
    <w:uiPriority w:val="99"/>
    <w:semiHidden/>
    <w:unhideWhenUsed/>
    <w:rsid w:val="00697957"/>
    <w:rPr>
      <w:rFonts w:eastAsiaTheme="minorHAnsi"/>
      <w:b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7142</Words>
  <Characters>40714</Characters>
  <Application>Microsoft Office Word</Application>
  <DocSecurity>0</DocSecurity>
  <Lines>339</Lines>
  <Paragraphs>95</Paragraphs>
  <ScaleCrop>false</ScaleCrop>
  <Company/>
  <LinksUpToDate>false</LinksUpToDate>
  <CharactersWithSpaces>47761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18</cp:revision>
  <dcterms:created xsi:type="dcterms:W3CDTF">2020-01-03T05:12:00Z</dcterms:created>
  <dcterms:modified xsi:type="dcterms:W3CDTF">2022-02-06T18:17:00Z</dcterms:modified>
</cp:coreProperties>
</file>